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55D" w:rsidRDefault="00C2255D" w:rsidP="00C22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C2255D" w:rsidRPr="00C2255D" w:rsidTr="00C2255D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C2255D" w:rsidRDefault="00C2255D">
            <w:pPr>
              <w:keepNext/>
              <w:snapToGri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r-TR"/>
              </w:rPr>
            </w:pP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MD"/>
              </w:rPr>
              <w:t>Î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C2255D" w:rsidRDefault="00C2255D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РЕСПУБЛИКА МОЛДОВА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MD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АТО ГАГАУЗИЯ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МУНИЦИПИЙ ЧАДЫР–ЛУНГА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МУНИЦИПАЛЬНЫЙ СОВЕТ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6100, ул. Ленина, 91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08-36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 w:cs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291) 2-25-04</w:t>
            </w:r>
          </w:p>
          <w:p w:rsidR="00C2255D" w:rsidRDefault="00E40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6" w:history="1">
              <w:r w:rsidR="00C2255D">
                <w:rPr>
                  <w:rStyle w:val="a3"/>
                  <w:rFonts w:ascii="Times New Roman" w:eastAsia="Times New Roman" w:hAnsi="Times New Roman" w:cs="Times New Roman"/>
                  <w:b/>
                  <w:lang w:val="en-US"/>
                </w:rPr>
                <w:t>www.ceadir-lunga.md</w:t>
              </w:r>
            </w:hyperlink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C2255D" w:rsidRDefault="00C2255D">
            <w:pPr>
              <w:keepNext/>
              <w:snapToGri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C2255D" w:rsidRDefault="00C22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MD"/>
              </w:rPr>
              <w:t>LENİN sokaa, 91</w:t>
            </w:r>
          </w:p>
        </w:tc>
      </w:tr>
    </w:tbl>
    <w:p w:rsidR="00C2255D" w:rsidRDefault="00C2255D" w:rsidP="00C22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Решение</w:t>
      </w:r>
    </w:p>
    <w:p w:rsidR="00C2255D" w:rsidRDefault="00813C22" w:rsidP="00C2255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24.02.2026 г.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проект № </w:t>
      </w:r>
    </w:p>
    <w:p w:rsidR="00C2255D" w:rsidRDefault="00C2255D" w:rsidP="00C22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мун. Чадыр-Лунга</w:t>
      </w:r>
    </w:p>
    <w:p w:rsidR="00C2255D" w:rsidRDefault="00C2255D" w:rsidP="00C2255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255D" w:rsidRDefault="00C2255D" w:rsidP="00C22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сдаче в наём имущества по ул. Ленина, 91</w:t>
      </w:r>
    </w:p>
    <w:p w:rsidR="00C2255D" w:rsidRDefault="00C2255D" w:rsidP="00C22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55D" w:rsidRDefault="00C2255D" w:rsidP="00C225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соответствии со ст. 9 (2)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ст.12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ст.17 Закона РМ «Об управлении публичной собственностью и ее разгосударствлении», Постановления Правительства РМ «Об утверждении Положения об аукционах «с молотка»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 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понижение» № 136 от 10.02.2009 г.,  п. с) ч.(2) ст.14 Закона РМ «О местном публичном управлении» №436-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28.12.2006г., </w:t>
      </w:r>
    </w:p>
    <w:p w:rsidR="00C2255D" w:rsidRDefault="00C2255D" w:rsidP="00C2255D">
      <w:pPr>
        <w:spacing w:after="0" w:line="240" w:lineRule="auto"/>
        <w:ind w:firstLine="8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55D" w:rsidRDefault="00C2255D" w:rsidP="00C225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 Муниципальный Совет</w:t>
      </w:r>
    </w:p>
    <w:p w:rsidR="00C2255D" w:rsidRDefault="00C2255D" w:rsidP="00C225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C2255D" w:rsidRDefault="00C2255D" w:rsidP="00C2255D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Разрешить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дать в наем </w:t>
      </w:r>
      <w:r w:rsidR="00FF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нежилое помещение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действующему законодательству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РМ,  расположенные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здании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использов</w:t>
      </w:r>
      <w:r w:rsidR="00821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под архив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сроком на 3 (три) года:</w:t>
      </w:r>
    </w:p>
    <w:p w:rsidR="00C2255D" w:rsidRDefault="00821020" w:rsidP="00C2255D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002, площадью – 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цокольный</w:t>
      </w:r>
      <w:r w:rsidR="00C22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этаж;</w:t>
      </w:r>
    </w:p>
    <w:p w:rsidR="00821020" w:rsidRDefault="00821020" w:rsidP="00C2255D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55D" w:rsidRDefault="00C2255D" w:rsidP="00C2255D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Специалисту по юридическим вопросам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Киорогло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Т.Г. оформить соответствующую документацию в соответствии с процедурой и требованиями, установленными законодательством.</w:t>
      </w:r>
    </w:p>
    <w:p w:rsidR="00C2255D" w:rsidRDefault="00C2255D" w:rsidP="00C2255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55D" w:rsidRDefault="00C2255D" w:rsidP="00C2255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заместителя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-Лунга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М.П.</w:t>
      </w:r>
    </w:p>
    <w:p w:rsidR="00C2255D" w:rsidRDefault="00C2255D" w:rsidP="00C2255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55D" w:rsidRDefault="00C2255D" w:rsidP="00C2255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  Настоящее решение может быть оспорено в порядке административного производства     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C2255D" w:rsidRDefault="00C2255D" w:rsidP="00C2255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C2255D" w:rsidRDefault="00C2255D" w:rsidP="00C2255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C2255D" w:rsidRDefault="00C2255D" w:rsidP="00C2255D">
      <w:pPr>
        <w:suppressAutoHyphens/>
        <w:autoSpaceDN w:val="0"/>
        <w:spacing w:after="0" w:line="240" w:lineRule="auto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</w:p>
    <w:p w:rsidR="00C2255D" w:rsidRDefault="00C2255D" w:rsidP="00C2255D">
      <w:pPr>
        <w:suppressAutoHyphens/>
        <w:autoSpaceDN w:val="0"/>
        <w:spacing w:after="0" w:line="240" w:lineRule="auto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Виктор ГОЛИШ</w:t>
      </w:r>
    </w:p>
    <w:p w:rsidR="00DA5981" w:rsidRDefault="00DA5981" w:rsidP="00C2255D">
      <w:pPr>
        <w:suppressAutoHyphens/>
        <w:autoSpaceDN w:val="0"/>
        <w:spacing w:after="0" w:line="240" w:lineRule="auto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</w:p>
    <w:p w:rsidR="00C2255D" w:rsidRDefault="00C2255D" w:rsidP="00C2255D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Контрассигнует:</w:t>
      </w:r>
    </w:p>
    <w:p w:rsidR="00C2255D" w:rsidRDefault="00C2255D" w:rsidP="00C2255D">
      <w:pPr>
        <w:snapToGrid w:val="0"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2255D" w:rsidRDefault="00C2255D" w:rsidP="00C2255D">
      <w:pPr>
        <w:snapToGrid w:val="0"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Олеся  ЧЕБАНОВА</w:t>
      </w:r>
    </w:p>
    <w:p w:rsidR="00C2255D" w:rsidRDefault="00C2255D" w:rsidP="00C2255D">
      <w:pPr>
        <w:spacing w:line="240" w:lineRule="auto"/>
      </w:pPr>
    </w:p>
    <w:p w:rsidR="00362B69" w:rsidRDefault="00362B69"/>
    <w:sectPr w:rsidR="00362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693"/>
    <w:rsid w:val="00362B69"/>
    <w:rsid w:val="00813C22"/>
    <w:rsid w:val="00821020"/>
    <w:rsid w:val="00C2255D"/>
    <w:rsid w:val="00DA5981"/>
    <w:rsid w:val="00E40614"/>
    <w:rsid w:val="00EC6693"/>
    <w:rsid w:val="00FF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F7EE5-8F73-408E-A6F6-60FFC280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25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6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2026-02-18T09:53:00Z</dcterms:created>
  <dcterms:modified xsi:type="dcterms:W3CDTF">2026-02-18T09:53:00Z</dcterms:modified>
</cp:coreProperties>
</file>